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CDB2" w14:textId="3F07EBFA" w:rsidR="000D3CDB" w:rsidRPr="00E77618" w:rsidRDefault="000D3CDB" w:rsidP="000D3C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618">
        <w:rPr>
          <w:rFonts w:ascii="Times New Roman" w:hAnsi="Times New Roman" w:cs="Times New Roman"/>
          <w:b/>
          <w:sz w:val="24"/>
          <w:szCs w:val="24"/>
        </w:rPr>
        <w:t xml:space="preserve">PLANIFICARE </w:t>
      </w:r>
      <w:r w:rsidR="005230A5">
        <w:rPr>
          <w:rFonts w:ascii="Times New Roman" w:hAnsi="Times New Roman" w:cs="Times New Roman"/>
          <w:b/>
          <w:sz w:val="24"/>
          <w:szCs w:val="24"/>
        </w:rPr>
        <w:t>-</w:t>
      </w:r>
      <w:r w:rsidR="00EF16F3">
        <w:rPr>
          <w:rFonts w:ascii="Times New Roman" w:hAnsi="Times New Roman" w:cs="Times New Roman"/>
          <w:b/>
          <w:sz w:val="24"/>
          <w:szCs w:val="24"/>
        </w:rPr>
        <w:t xml:space="preserve"> UNITĂȚI DE ÎNVĂȚARE</w:t>
      </w:r>
    </w:p>
    <w:p w14:paraId="48977B6A" w14:textId="5D59B2A2" w:rsidR="002533CE" w:rsidRPr="00E8751C" w:rsidRDefault="002533CE" w:rsidP="000D3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3CE">
        <w:rPr>
          <w:rFonts w:ascii="Times New Roman" w:hAnsi="Times New Roman" w:cs="Times New Roman"/>
          <w:sz w:val="24"/>
          <w:szCs w:val="24"/>
        </w:rPr>
        <w:t>DEZVOLTARE PERSONALĂ ȘI CONSILIERE ÎN CARIERĂ</w:t>
      </w:r>
    </w:p>
    <w:p w14:paraId="47C7FA76" w14:textId="7D426E5E" w:rsidR="000D3CDB" w:rsidRPr="00E8751C" w:rsidRDefault="000D3CDB" w:rsidP="000D3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sz w:val="24"/>
          <w:szCs w:val="24"/>
        </w:rPr>
        <w:t xml:space="preserve">ANUL ȘCOLAR </w:t>
      </w:r>
      <w:r w:rsidRPr="00E77618">
        <w:rPr>
          <w:rFonts w:ascii="Times New Roman" w:hAnsi="Times New Roman" w:cs="Times New Roman"/>
          <w:b/>
          <w:sz w:val="24"/>
          <w:szCs w:val="24"/>
        </w:rPr>
        <w:t>202</w:t>
      </w:r>
      <w:r w:rsidR="002533CE" w:rsidRPr="00E77618">
        <w:rPr>
          <w:rFonts w:ascii="Times New Roman" w:hAnsi="Times New Roman" w:cs="Times New Roman"/>
          <w:b/>
          <w:sz w:val="24"/>
          <w:szCs w:val="24"/>
        </w:rPr>
        <w:t>6</w:t>
      </w:r>
      <w:r w:rsidRPr="00E77618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412866" w:rsidRPr="00E77618">
        <w:rPr>
          <w:rFonts w:ascii="Times New Roman" w:hAnsi="Times New Roman" w:cs="Times New Roman"/>
          <w:b/>
          <w:sz w:val="24"/>
          <w:szCs w:val="24"/>
        </w:rPr>
        <w:t>2</w:t>
      </w:r>
      <w:r w:rsidR="002533CE" w:rsidRPr="00E77618">
        <w:rPr>
          <w:rFonts w:ascii="Times New Roman" w:hAnsi="Times New Roman" w:cs="Times New Roman"/>
          <w:b/>
          <w:sz w:val="24"/>
          <w:szCs w:val="24"/>
        </w:rPr>
        <w:t>7</w:t>
      </w:r>
    </w:p>
    <w:p w14:paraId="5DE06B1D" w14:textId="77777777" w:rsidR="000D3CDB" w:rsidRPr="00E8751C" w:rsidRDefault="000D3CDB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A271B" w14:textId="1D1CFD9A" w:rsidR="000D3CDB" w:rsidRPr="00E8751C" w:rsidRDefault="002533CE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Disciplina: </w:t>
      </w:r>
      <w:r w:rsidRPr="002533CE">
        <w:rPr>
          <w:rFonts w:ascii="Times New Roman" w:hAnsi="Times New Roman" w:cs="Times New Roman"/>
          <w:sz w:val="24"/>
          <w:szCs w:val="24"/>
        </w:rPr>
        <w:t>Dezvoltare personală și consiliere în carieră</w:t>
      </w:r>
    </w:p>
    <w:p w14:paraId="3A3AFC0B" w14:textId="28E7F23F" w:rsidR="000D3CDB" w:rsidRPr="00E8751C" w:rsidRDefault="000D3CDB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sz w:val="24"/>
          <w:szCs w:val="24"/>
        </w:rPr>
        <w:t xml:space="preserve">Clasa: a </w:t>
      </w:r>
      <w:r w:rsidR="003569DD" w:rsidRPr="00E8751C">
        <w:rPr>
          <w:rFonts w:ascii="Times New Roman" w:hAnsi="Times New Roman" w:cs="Times New Roman"/>
          <w:sz w:val="24"/>
          <w:szCs w:val="24"/>
        </w:rPr>
        <w:t>I</w:t>
      </w:r>
      <w:r w:rsidR="002533CE">
        <w:rPr>
          <w:rFonts w:ascii="Times New Roman" w:hAnsi="Times New Roman" w:cs="Times New Roman"/>
          <w:sz w:val="24"/>
          <w:szCs w:val="24"/>
        </w:rPr>
        <w:t>X</w:t>
      </w:r>
      <w:r w:rsidRPr="00E8751C">
        <w:rPr>
          <w:rFonts w:ascii="Times New Roman" w:hAnsi="Times New Roman" w:cs="Times New Roman"/>
          <w:sz w:val="24"/>
          <w:szCs w:val="24"/>
        </w:rPr>
        <w:t>-a</w:t>
      </w:r>
    </w:p>
    <w:p w14:paraId="03E4058C" w14:textId="77777777" w:rsidR="000D3CDB" w:rsidRDefault="000D3CDB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sz w:val="24"/>
          <w:szCs w:val="24"/>
        </w:rPr>
        <w:t>Timp: 1 oră/săptămână</w:t>
      </w:r>
    </w:p>
    <w:p w14:paraId="6DBAEE1D" w14:textId="2657A34B" w:rsidR="00412866" w:rsidRPr="00E8751C" w:rsidRDefault="00412866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602" w:tblpY="1"/>
        <w:tblOverlap w:val="never"/>
        <w:tblW w:w="14328" w:type="dxa"/>
        <w:tblLayout w:type="fixed"/>
        <w:tblLook w:val="0000" w:firstRow="0" w:lastRow="0" w:firstColumn="0" w:lastColumn="0" w:noHBand="0" w:noVBand="0"/>
      </w:tblPr>
      <w:tblGrid>
        <w:gridCol w:w="3258"/>
        <w:gridCol w:w="1980"/>
        <w:gridCol w:w="4770"/>
        <w:gridCol w:w="1080"/>
        <w:gridCol w:w="1260"/>
        <w:gridCol w:w="630"/>
        <w:gridCol w:w="1350"/>
      </w:tblGrid>
      <w:tr w:rsidR="00DA2223" w:rsidRPr="00F30060" w14:paraId="535D5EFE" w14:textId="77777777" w:rsidTr="00BE719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56D47" w14:textId="3335C3C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LECȚIA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E1716" w14:textId="2B3B63F5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Competențe   specifice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55BF" w14:textId="0C5BA87A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Conținuturi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E6769" w14:textId="6CD7156C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 de ore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21DFC" w14:textId="69F45A95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Săptămâna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5032C" w14:textId="607E579F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726C" w14:textId="17181EBB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Observați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</w:tr>
      <w:tr w:rsidR="00DA2223" w:rsidRPr="00F30060" w14:paraId="6CE72FBB" w14:textId="77777777" w:rsidTr="00BE719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F9169" w14:textId="77777777" w:rsidR="00DA2223" w:rsidRPr="00DA2223" w:rsidRDefault="00DA2223" w:rsidP="00DA222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1C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Unitatea de învățare 1</w:t>
            </w:r>
            <w:r w:rsidRPr="00791C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Pr="00791C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A22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Autocunoaștere și stil de viață sănătos și echilibrat</w:t>
            </w:r>
          </w:p>
          <w:p w14:paraId="4D07035A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438086" w14:textId="01A9C8A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RECAPITULARE</w:t>
            </w:r>
          </w:p>
          <w:p w14:paraId="6F571F60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Lecția 1. Tu, 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î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n devenire. Evolu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ț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ia 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î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n adolescen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ță</w:t>
            </w:r>
          </w:p>
          <w:p w14:paraId="7C5BA852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Lecția 2. </w:t>
            </w: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Descoperă resursele personale: puncte tari, valori și interese </w:t>
            </w:r>
          </w:p>
          <w:p w14:paraId="63555B21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3. LEVEL UP! Descoperă-ți superputerile </w:t>
            </w:r>
          </w:p>
          <w:p w14:paraId="5C95FF3E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4. Încrederea este cheia! </w:t>
            </w:r>
          </w:p>
          <w:p w14:paraId="6BE4E830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5. Comunicarea eficientă și asertivă </w:t>
            </w:r>
          </w:p>
          <w:p w14:paraId="47AC6449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6. Relații interpersonale sănătoase între conexiune și dependență </w:t>
            </w:r>
          </w:p>
          <w:p w14:paraId="3B902AA6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7. Scroll azi. Imaginea ta mâine </w:t>
            </w:r>
          </w:p>
          <w:p w14:paraId="24C0EBE3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8. Stop bullying! </w:t>
            </w:r>
          </w:p>
          <w:p w14:paraId="0A6D14A8" w14:textId="77777777" w:rsidR="00DA2223" w:rsidRPr="00F30060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Recapitulare </w:t>
            </w:r>
          </w:p>
          <w:p w14:paraId="4012143C" w14:textId="15BE1453" w:rsidR="00DA2223" w:rsidRPr="00F30060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Evaluare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36C2F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50E59A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1.1</w:t>
            </w:r>
          </w:p>
          <w:p w14:paraId="2E84ECE2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06CD3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DBA283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6367B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5040C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3FFE6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ACE0EA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D39FE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6759B" w14:textId="77777777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5009BD8B" w14:textId="3D2C80D4" w:rsidR="00DA2223" w:rsidRPr="00F30060" w:rsidRDefault="00DA2223" w:rsidP="00DA22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F57C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Adolescența: Caracteristici ale dezvoltării fizice, cognitive, socio- emoționale </w:t>
            </w:r>
          </w:p>
          <w:p w14:paraId="4388737C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Profilul resurselor personale: puncte tari, valori și interese relevante pentru educație și carieră </w:t>
            </w:r>
          </w:p>
          <w:p w14:paraId="64C322ED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Modalități de valorizare și dezvoltare a punctelor forte. </w:t>
            </w:r>
          </w:p>
          <w:p w14:paraId="2D1FD7DC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Imagine de sine. Încredere în sine. Factori care influențează încrederea în sine. Influențe asupra deciziilor și comportamentelor </w:t>
            </w:r>
          </w:p>
          <w:p w14:paraId="39A8CCC4" w14:textId="0C57D6E8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Elemente ale comunicării verbale, nonverbale și </w:t>
            </w:r>
            <w:proofErr w:type="spellStart"/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paraverbale</w:t>
            </w:r>
            <w:proofErr w:type="spellEnd"/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. Stiluri de comunicare. Comunicare eficientă și asertivă. Ascultarea activă și empatică. Rezolvarea constructivă a conflictelor și negocierea soluțiilor</w:t>
            </w:r>
          </w:p>
          <w:p w14:paraId="1BC45DBD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Tipuri de relații: filiale, de prietenie, iubire, profesionale/școlare. Relații interpersonale sănătoase. Rețele sociale și relații: între conexiune și dependență, între real și virtual </w:t>
            </w:r>
          </w:p>
          <w:p w14:paraId="574CC9AA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Relații responsabile în mediul online: imagine, reguli, etică, impact </w:t>
            </w:r>
          </w:p>
          <w:p w14:paraId="317E2F4A" w14:textId="37E16CD4" w:rsidR="00DA2223" w:rsidRPr="001C6DD9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6DD9">
              <w:rPr>
                <w:rFonts w:ascii="Times New Roman" w:hAnsi="Times New Roman" w:cs="Times New Roman"/>
                <w:sz w:val="20"/>
                <w:szCs w:val="20"/>
              </w:rPr>
              <w:t>Comportamente disfuncționale: bullying, cyberbullying, abuz, violență domestică; prevenire, gestionare, combatere, resurse de sprijin (legislație și instituții)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987F4" w14:textId="2241AE53" w:rsidR="00DA2223" w:rsidRPr="00A81C5A" w:rsidRDefault="00DA2223" w:rsidP="00DA2223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16675" w14:textId="4B326765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46B53" w14:textId="637DF595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74E6" w14:textId="77777777" w:rsidR="00EF16F3" w:rsidRDefault="00EF16F3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0255999" w14:textId="77777777" w:rsidR="00EF16F3" w:rsidRDefault="00EF16F3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3EB0558" w14:textId="77777777" w:rsidR="00EF16F3" w:rsidRDefault="00EF16F3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A38D4BE" w14:textId="77777777" w:rsidR="00EF16F3" w:rsidRDefault="00EF16F3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1463359" w14:textId="77777777" w:rsidR="00EF16F3" w:rsidRDefault="00EF16F3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79293FC" w14:textId="77777777" w:rsidR="006224ED" w:rsidRPr="005C3724" w:rsidRDefault="006224ED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manual</w:t>
            </w:r>
          </w:p>
          <w:p w14:paraId="3D43E571" w14:textId="77777777" w:rsidR="006224ED" w:rsidRPr="005C3724" w:rsidRDefault="006224ED" w:rsidP="006224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activitate individuală</w:t>
            </w:r>
          </w:p>
          <w:p w14:paraId="70C5F10C" w14:textId="77777777" w:rsidR="006224ED" w:rsidRPr="005C3724" w:rsidRDefault="006224ED" w:rsidP="006224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activitate în echipe</w:t>
            </w:r>
          </w:p>
          <w:p w14:paraId="49817852" w14:textId="77777777" w:rsidR="006224ED" w:rsidRDefault="006224ED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6F1B749" w14:textId="77777777" w:rsidR="006224ED" w:rsidRDefault="006224ED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21128AA" w14:textId="77777777" w:rsidR="006224ED" w:rsidRDefault="006224ED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751BDA0" w14:textId="77777777" w:rsidR="006224ED" w:rsidRDefault="006224ED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90C034B" w14:textId="390964F8" w:rsidR="00DA2223" w:rsidRPr="00F30060" w:rsidRDefault="00DA2223" w:rsidP="006224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2223" w:rsidRPr="00F30060" w14:paraId="4E4FEFA2" w14:textId="77777777" w:rsidTr="00BE719F">
        <w:trPr>
          <w:trHeight w:val="3251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0374F" w14:textId="17799B9B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C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Unitatea de învățare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791C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81C5A">
              <w:rPr>
                <w:rFonts w:ascii="Times New Roman" w:hAnsi="Times New Roman" w:cs="Times New Roman"/>
                <w:sz w:val="20"/>
                <w:szCs w:val="20"/>
              </w:rPr>
              <w:t xml:space="preserve"> MANAGEMENTUL ÎNVĂȚĂRII ȘI AL DEZVOLTĂRII CARIEREI</w:t>
            </w:r>
          </w:p>
          <w:p w14:paraId="2F53355E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3ADEB49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1. Învață să înveți. Tehnici care dau rezultate </w:t>
            </w:r>
          </w:p>
          <w:p w14:paraId="6228059E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2. Învață cu sens - echilibrul între învățare, timp liber și odihnă </w:t>
            </w:r>
          </w:p>
          <w:p w14:paraId="346C5DC8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3. Explorează smart cu inteligența artificială </w:t>
            </w:r>
          </w:p>
          <w:p w14:paraId="3C56A443" w14:textId="77777777" w:rsidR="00DA2223" w:rsidRPr="007823EE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Lecția 4. Înveți eficient, înveți pentru tine</w:t>
            </w:r>
          </w:p>
          <w:p w14:paraId="0B90CBCD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5. Cum îți alegi drumul în viață, dincolo de influențe </w:t>
            </w:r>
          </w:p>
          <w:p w14:paraId="4CE724CE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6. Tendințe sociale și impactul digitalizării asupra deciziilor de carieră </w:t>
            </w:r>
          </w:p>
          <w:p w14:paraId="5A7BC88D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7. Schimbarea este avantajul tău </w:t>
            </w:r>
          </w:p>
          <w:p w14:paraId="59C9C1A2" w14:textId="77777777" w:rsidR="00DA2223" w:rsidRPr="007823EE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Lecția 8. Ce îți rezervă viitorul?</w:t>
            </w:r>
          </w:p>
          <w:p w14:paraId="6BB127D3" w14:textId="77777777" w:rsidR="00DA2223" w:rsidRPr="007823EE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Recapitulare</w:t>
            </w:r>
          </w:p>
          <w:p w14:paraId="7C1F10D1" w14:textId="0651BDA5" w:rsidR="00DA2223" w:rsidRPr="00F30060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Evaluare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D44A5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erriweather-Regular" w:eastAsia="Merriweather-Regular" w:hAnsi="Times New Roman" w:cs="Merriweather-Regular"/>
                <w:noProof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 Managementul </w:t>
            </w:r>
            <w:r w:rsidRPr="007823EE">
              <w:rPr>
                <w:rFonts w:ascii="Times New Roman" w:hAnsi="Times New Roman" w:cs="Times New Roman" w:hint="eastAsia"/>
                <w:sz w:val="20"/>
                <w:szCs w:val="20"/>
              </w:rPr>
              <w:t>î</w:t>
            </w: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 w:rsidRPr="007823EE">
              <w:rPr>
                <w:rFonts w:ascii="Times New Roman" w:hAnsi="Times New Roman" w:cs="Times New Roman" w:hint="eastAsia"/>
                <w:sz w:val="20"/>
                <w:szCs w:val="20"/>
              </w:rPr>
              <w:t>ăță</w:t>
            </w: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rii</w:t>
            </w:r>
          </w:p>
          <w:p w14:paraId="4D8F45E9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79CF91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CB1F0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309DF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E8702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 Managementul carierei</w:t>
            </w:r>
          </w:p>
          <w:p w14:paraId="789FBC9B" w14:textId="0D1CC493" w:rsidR="00DA2223" w:rsidRPr="00F30060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59C36" w14:textId="77777777" w:rsidR="00DA2223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Rolul învățării în dezvoltarea personală. Stiluri de învățare. Strategii, metode și tehnici optime de învățare </w:t>
            </w:r>
          </w:p>
          <w:p w14:paraId="05568BA1" w14:textId="77777777" w:rsidR="00DA2223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Managementul învățării: organizare, planificare, monitorizare, autoevaluare. Motivație, echilibru între învățare, timp liber, odihnă </w:t>
            </w:r>
          </w:p>
          <w:p w14:paraId="643741F4" w14:textId="77777777" w:rsidR="00DA2223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Inteligența artificială. Competențe și tehnologii digitale ca resurse pentru învățare eficientă </w:t>
            </w:r>
          </w:p>
          <w:p w14:paraId="36EA1CC3" w14:textId="77777777" w:rsidR="00DA2223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Auto-reflecția în procesul de învățare</w:t>
            </w:r>
          </w:p>
          <w:p w14:paraId="4E5E26A0" w14:textId="77777777" w:rsidR="00DA2223" w:rsidRPr="007823EE" w:rsidRDefault="00DA2223" w:rsidP="00DA2223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CB466" w14:textId="77777777" w:rsidR="00DA2223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Alegeri și decizii. Factori interni și externi care influențează deciziile (personali, educaționali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sociali, de mediu, economici)</w:t>
            </w:r>
          </w:p>
          <w:p w14:paraId="55A17296" w14:textId="77777777" w:rsidR="00DA2223" w:rsidRPr="007823EE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Tendințe sociale și impactul digitalizării asupra deciziilor de carieră (telemuncă/remote work, joburi digitale, industrii emergente). Definiții, beneficii, efecte, impact </w:t>
            </w:r>
          </w:p>
          <w:p w14:paraId="2DB5D3E9" w14:textId="77777777" w:rsidR="00DA2223" w:rsidRPr="007823EE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Adaptare la schimbările în plan personal, educațional, social și de carieră. Neprevăzut vs. control. Deschidere pentru oportunități neașteptate </w:t>
            </w:r>
          </w:p>
          <w:p w14:paraId="3F5E3E70" w14:textId="3D2CAB42" w:rsidR="00DA2223" w:rsidRPr="00F30060" w:rsidRDefault="00DA2223" w:rsidP="00EF16F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Profil personal și oportunități educaționale și de carieră (vizite, oferte educaționale, programe de practică, workshopuri)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213B6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11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</w:t>
            </w:r>
          </w:p>
          <w:p w14:paraId="5A677C23" w14:textId="77845F11" w:rsidR="00DA2223" w:rsidRPr="007823EE" w:rsidRDefault="00DA2223" w:rsidP="00DA2223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984D6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DFCEB" w14:textId="7C6CF320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S21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3F69EB58" w14:textId="7AB818BE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S22</w:t>
            </w:r>
          </w:p>
          <w:p w14:paraId="5D76747F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00AB3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873159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7CDF46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E6643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122C45" w14:textId="3BFD43C3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393FF1" w14:textId="3ABAD519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33E7" w14:textId="77777777" w:rsidR="006224ED" w:rsidRPr="005C3724" w:rsidRDefault="006224ED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manual</w:t>
            </w:r>
          </w:p>
          <w:p w14:paraId="177FF731" w14:textId="77777777" w:rsidR="006224ED" w:rsidRPr="005C3724" w:rsidRDefault="006224ED" w:rsidP="006224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activitate individuală</w:t>
            </w:r>
          </w:p>
          <w:p w14:paraId="233AD736" w14:textId="77777777" w:rsidR="006224ED" w:rsidRPr="005C3724" w:rsidRDefault="006224ED" w:rsidP="006224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activitate în echipe</w:t>
            </w:r>
          </w:p>
          <w:p w14:paraId="2AD52743" w14:textId="039A36A0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2223" w:rsidRPr="00F30060" w14:paraId="72DCC934" w14:textId="77777777" w:rsidTr="00BE719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3297F" w14:textId="404EA4DD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1C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Unitatea de învățare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791C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81C5A">
              <w:rPr>
                <w:rFonts w:ascii="Times New Roman" w:hAnsi="Times New Roman" w:cs="Times New Roman"/>
                <w:sz w:val="20"/>
                <w:szCs w:val="20"/>
              </w:rPr>
              <w:t xml:space="preserve">  STIL DE VIAȚĂ SĂNĂTOS, ECHILIBRAT ȘI SUSTENABIL</w:t>
            </w:r>
          </w:p>
          <w:p w14:paraId="24178515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6FDC863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1. Calea spre o viață sănătoasă </w:t>
            </w:r>
          </w:p>
          <w:p w14:paraId="40FD6238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2. Alimentație echilibrată - mituri nutriționale și tulburări de alimentație </w:t>
            </w:r>
          </w:p>
          <w:p w14:paraId="53ADD988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Lecția 3. Recharge - somnul tău contează</w:t>
            </w:r>
          </w:p>
          <w:p w14:paraId="4F7F126B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4. Obiceiuri de viață sănătoase </w:t>
            </w:r>
          </w:p>
          <w:p w14:paraId="58F26ECF" w14:textId="77777777" w:rsidR="00DA2223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Lecția 5. Rețelele sociale ș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 starea de bine </w:t>
            </w:r>
          </w:p>
          <w:p w14:paraId="5FEBDAB6" w14:textId="13CBB885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Lecția 6. Alege sănătatea zilnic </w:t>
            </w:r>
          </w:p>
          <w:p w14:paraId="763250D4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Lecția 7. Comportamente responsabile față de sine, față de ceilalți și față de lume</w:t>
            </w:r>
          </w:p>
          <w:p w14:paraId="0353D79F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Lecția 8. Conectat sau... controlat</w:t>
            </w:r>
          </w:p>
          <w:p w14:paraId="428392F4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9. </w:t>
            </w:r>
            <w:r w:rsidRPr="00CC16C6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Mens sana in corpore sano</w:t>
            </w:r>
          </w:p>
          <w:p w14:paraId="4CA96A37" w14:textId="77777777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Recapitulare</w:t>
            </w:r>
          </w:p>
          <w:p w14:paraId="6BA8FFD4" w14:textId="1A5CAD14" w:rsidR="00DA2223" w:rsidRPr="00F30060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Evaluare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F5E13" w14:textId="4B7BAC1F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1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3.1. Calitatea stilului de viață</w:t>
            </w:r>
          </w:p>
          <w:p w14:paraId="5298F091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176927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29F1AE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98B70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06D097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7CDEC9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51D9A5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A71">
              <w:rPr>
                <w:rFonts w:ascii="Times New Roman" w:hAnsi="Times New Roman" w:cs="Times New Roman"/>
                <w:sz w:val="20"/>
                <w:szCs w:val="20"/>
              </w:rPr>
              <w:t>3.2.Comportamente responsabile față de sine și comunitate</w:t>
            </w:r>
          </w:p>
          <w:p w14:paraId="036B378C" w14:textId="59308F7E" w:rsidR="00DA2223" w:rsidRPr="004250B1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  <w:lang w:val="fr-BE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987E2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Surse de informare pentru activitatea școlară</w:t>
            </w:r>
          </w:p>
          <w:p w14:paraId="69EED539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Rolul informației și criterii de analiză a informațiilor </w:t>
            </w:r>
          </w:p>
          <w:p w14:paraId="0A76C9AC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Tehnici de gestionare eficientă a timpului și efortului de a învăța</w:t>
            </w:r>
          </w:p>
          <w:p w14:paraId="0A23766C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Gestionarea eficientă a stresului și a motivației în învățare</w:t>
            </w:r>
          </w:p>
          <w:p w14:paraId="0D82C3C9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Strategii de învățare, tehnici și principii specifice învățării. Plan personal de învățare</w:t>
            </w:r>
          </w:p>
          <w:p w14:paraId="6C9DB27C" w14:textId="77777777" w:rsidR="00DA2223" w:rsidRPr="00F30060" w:rsidRDefault="00DA2223" w:rsidP="00DA222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Învățare formală, nonformală, informală</w:t>
            </w:r>
          </w:p>
          <w:p w14:paraId="78D52F49" w14:textId="77777777" w:rsidR="00DA2223" w:rsidRPr="00F30060" w:rsidRDefault="00DA2223" w:rsidP="00DA2223">
            <w:pPr>
              <w:pStyle w:val="Default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o-RO"/>
              </w:rPr>
            </w:pPr>
            <w:r w:rsidRPr="00F30060">
              <w:rPr>
                <w:rFonts w:ascii="Times New Roman" w:hAnsi="Times New Roman" w:cs="Times New Roman"/>
                <w:color w:val="auto"/>
                <w:sz w:val="20"/>
                <w:szCs w:val="20"/>
                <w:lang w:val="ro-RO"/>
              </w:rPr>
              <w:t>Recapitulare și Autoevaluare Unitatea 3</w:t>
            </w:r>
          </w:p>
          <w:p w14:paraId="560A18E1" w14:textId="14B68699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B7660" w14:textId="3ECC19CB" w:rsidR="00DA2223" w:rsidRPr="00F30060" w:rsidRDefault="00DA2223" w:rsidP="00DA222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/12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ore</w:t>
            </w:r>
          </w:p>
          <w:p w14:paraId="2BF90EE0" w14:textId="77777777" w:rsidR="00DA2223" w:rsidRPr="00F30060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7612B" w14:textId="765D18CA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S22/23  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 33/ 34</w:t>
            </w:r>
          </w:p>
          <w:p w14:paraId="0CBC8497" w14:textId="27FC6682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2216D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89313B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328E16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199F7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746D5" w14:textId="1DE33043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063D" w14:textId="77777777" w:rsidR="006224ED" w:rsidRPr="005C3724" w:rsidRDefault="006224ED" w:rsidP="006224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manual</w:t>
            </w:r>
          </w:p>
          <w:p w14:paraId="0F7F20EA" w14:textId="77777777" w:rsidR="006224ED" w:rsidRPr="005C3724" w:rsidRDefault="006224ED" w:rsidP="006224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activitate individuală</w:t>
            </w:r>
          </w:p>
          <w:p w14:paraId="1B1E60D1" w14:textId="77777777" w:rsidR="006224ED" w:rsidRPr="005C3724" w:rsidRDefault="006224ED" w:rsidP="006224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372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 activitate în echipe</w:t>
            </w:r>
          </w:p>
          <w:p w14:paraId="038DD2CE" w14:textId="48A02BAA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2223" w:rsidRPr="00F30060" w14:paraId="4622664D" w14:textId="77777777" w:rsidTr="00BE719F">
        <w:trPr>
          <w:trHeight w:val="9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DD56C" w14:textId="77777777" w:rsidR="00DA2223" w:rsidRPr="00F30060" w:rsidRDefault="00DA2223" w:rsidP="00DA22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Recapitulare și Autoevaluare finală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10D2E" w14:textId="77777777" w:rsidR="00155A3B" w:rsidRPr="00F30060" w:rsidRDefault="00155A3B" w:rsidP="00155A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F3006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1.1; 1.2</w:t>
            </w:r>
          </w:p>
          <w:p w14:paraId="3C035010" w14:textId="77777777" w:rsidR="00155A3B" w:rsidRPr="00F30060" w:rsidRDefault="00155A3B" w:rsidP="00155A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F3006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2.1; 2.2</w:t>
            </w:r>
          </w:p>
          <w:p w14:paraId="09D17CA9" w14:textId="21CD2AC8" w:rsidR="00DA2223" w:rsidRPr="00F30060" w:rsidRDefault="00155A3B" w:rsidP="00155A3B">
            <w:pPr>
              <w:pStyle w:val="ListParagraph"/>
              <w:ind w:left="1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      </w:t>
            </w:r>
            <w:r w:rsidRPr="00F3006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3.1; 3.2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F00CA" w14:textId="77777777" w:rsidR="00155A3B" w:rsidRPr="00155A3B" w:rsidRDefault="00155A3B" w:rsidP="00155A3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55A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Recapitulare </w:t>
            </w:r>
          </w:p>
          <w:p w14:paraId="68F680FF" w14:textId="29FE1FD3" w:rsidR="00DA2223" w:rsidRPr="00155A3B" w:rsidRDefault="00155A3B" w:rsidP="00155A3B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55A3B">
              <w:rPr>
                <w:rFonts w:ascii="Times New Roman" w:hAnsi="Times New Roman" w:cs="Times New Roman"/>
                <w:bCs/>
                <w:sz w:val="20"/>
                <w:szCs w:val="20"/>
              </w:rPr>
              <w:t>Autoevaluare finală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FA4A1" w14:textId="48716598" w:rsidR="00DA2223" w:rsidRPr="00F30060" w:rsidRDefault="00DA2223" w:rsidP="00DA2223">
            <w:pPr>
              <w:pStyle w:val="ListParagraph"/>
              <w:ind w:left="1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CE8BD" w14:textId="48E6D480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1/S35</w:t>
            </w:r>
          </w:p>
          <w:p w14:paraId="3FE2C4E2" w14:textId="288CE6C2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14:paraId="7A1BA733" w14:textId="1E734D83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D662A" w14:textId="77777777" w:rsidR="00DA2223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A5341" w14:textId="6847EE2E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A4AD" w14:textId="4EC0A9B5" w:rsidR="00DA2223" w:rsidRPr="00F30060" w:rsidRDefault="00DA2223" w:rsidP="00D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03CABF" w14:textId="77777777" w:rsidR="00BB2605" w:rsidRDefault="00BB2605" w:rsidP="007C1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A3DE93" w14:textId="77777777" w:rsidR="009A400E" w:rsidRPr="009A400E" w:rsidRDefault="009A400E" w:rsidP="000D3CD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5C44162" w14:textId="77777777" w:rsidR="00A83A6E" w:rsidRPr="00E8751C" w:rsidRDefault="00A83A6E" w:rsidP="000D3CD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B100ECD" w14:textId="77777777" w:rsidR="000D3CDB" w:rsidRPr="00E8751C" w:rsidRDefault="000D3CDB" w:rsidP="000D3CDB">
      <w:pPr>
        <w:rPr>
          <w:rFonts w:ascii="Times New Roman" w:hAnsi="Times New Roman" w:cs="Times New Roman"/>
          <w:sz w:val="24"/>
          <w:szCs w:val="24"/>
        </w:rPr>
      </w:pPr>
    </w:p>
    <w:sectPr w:rsidR="000D3CDB" w:rsidRPr="00E8751C" w:rsidSect="000A72BA">
      <w:headerReference w:type="first" r:id="rId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B07F3" w14:textId="77777777" w:rsidR="00946B16" w:rsidRDefault="00946B16">
      <w:pPr>
        <w:spacing w:after="0" w:line="240" w:lineRule="auto"/>
      </w:pPr>
      <w:r>
        <w:separator/>
      </w:r>
    </w:p>
  </w:endnote>
  <w:endnote w:type="continuationSeparator" w:id="0">
    <w:p w14:paraId="2939DFB5" w14:textId="77777777" w:rsidR="00946B16" w:rsidRDefault="00946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-Regular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95930" w14:textId="77777777" w:rsidR="00946B16" w:rsidRDefault="00946B16">
      <w:pPr>
        <w:spacing w:after="0" w:line="240" w:lineRule="auto"/>
      </w:pPr>
      <w:r>
        <w:separator/>
      </w:r>
    </w:p>
  </w:footnote>
  <w:footnote w:type="continuationSeparator" w:id="0">
    <w:p w14:paraId="512662CD" w14:textId="77777777" w:rsidR="00946B16" w:rsidRDefault="00946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E3E9F" w14:textId="77777777" w:rsidR="001072BC" w:rsidRDefault="00095070" w:rsidP="000A72BA">
    <w:pPr>
      <w:pStyle w:val="Header"/>
      <w:ind w:left="9923"/>
    </w:pPr>
    <w:r>
      <w:t>Avizat,</w:t>
    </w:r>
    <w:r>
      <w:br/>
      <w:t>Responsabil comisie metodică</w:t>
    </w:r>
    <w:r>
      <w:br/>
    </w:r>
    <w:r>
      <w:br/>
      <w:t>Director,</w:t>
    </w:r>
  </w:p>
  <w:p w14:paraId="4B055997" w14:textId="77777777" w:rsidR="001072BC" w:rsidRDefault="001072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F2143"/>
    <w:multiLevelType w:val="multilevel"/>
    <w:tmpl w:val="9134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0A70EF"/>
    <w:multiLevelType w:val="hybridMultilevel"/>
    <w:tmpl w:val="2A2E8C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236C86"/>
    <w:multiLevelType w:val="hybridMultilevel"/>
    <w:tmpl w:val="3AFE9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41D6F"/>
    <w:multiLevelType w:val="multilevel"/>
    <w:tmpl w:val="D758D0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051C87"/>
    <w:multiLevelType w:val="multilevel"/>
    <w:tmpl w:val="2D2A1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337139">
    <w:abstractNumId w:val="1"/>
  </w:num>
  <w:num w:numId="2" w16cid:durableId="298995197">
    <w:abstractNumId w:val="4"/>
  </w:num>
  <w:num w:numId="3" w16cid:durableId="2137871181">
    <w:abstractNumId w:val="3"/>
  </w:num>
  <w:num w:numId="4" w16cid:durableId="833647626">
    <w:abstractNumId w:val="0"/>
  </w:num>
  <w:num w:numId="5" w16cid:durableId="1670715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DB"/>
    <w:rsid w:val="000156D2"/>
    <w:rsid w:val="000836B4"/>
    <w:rsid w:val="00095070"/>
    <w:rsid w:val="000B5FA8"/>
    <w:rsid w:val="000D3CDB"/>
    <w:rsid w:val="000E3D1A"/>
    <w:rsid w:val="00103702"/>
    <w:rsid w:val="001072BC"/>
    <w:rsid w:val="001158BE"/>
    <w:rsid w:val="001278A5"/>
    <w:rsid w:val="001358F3"/>
    <w:rsid w:val="00155A3B"/>
    <w:rsid w:val="00156C1A"/>
    <w:rsid w:val="00186D09"/>
    <w:rsid w:val="0019533E"/>
    <w:rsid w:val="00195BB2"/>
    <w:rsid w:val="001B078D"/>
    <w:rsid w:val="001B0E35"/>
    <w:rsid w:val="001C6DD9"/>
    <w:rsid w:val="001C7764"/>
    <w:rsid w:val="001D5C14"/>
    <w:rsid w:val="002216BF"/>
    <w:rsid w:val="0023181A"/>
    <w:rsid w:val="0024737B"/>
    <w:rsid w:val="002533CE"/>
    <w:rsid w:val="0026590D"/>
    <w:rsid w:val="002E37FB"/>
    <w:rsid w:val="002E73FB"/>
    <w:rsid w:val="002F27D2"/>
    <w:rsid w:val="003153E6"/>
    <w:rsid w:val="00320A28"/>
    <w:rsid w:val="003569DD"/>
    <w:rsid w:val="00371DC3"/>
    <w:rsid w:val="003A0B5F"/>
    <w:rsid w:val="003A4FC5"/>
    <w:rsid w:val="003A7AE6"/>
    <w:rsid w:val="003C7C3F"/>
    <w:rsid w:val="003F1ACE"/>
    <w:rsid w:val="0040019B"/>
    <w:rsid w:val="00412866"/>
    <w:rsid w:val="004130E3"/>
    <w:rsid w:val="004250B1"/>
    <w:rsid w:val="00432EC6"/>
    <w:rsid w:val="00483788"/>
    <w:rsid w:val="00493A56"/>
    <w:rsid w:val="004A3CDE"/>
    <w:rsid w:val="004A73FE"/>
    <w:rsid w:val="004B0490"/>
    <w:rsid w:val="004B5E85"/>
    <w:rsid w:val="004F618C"/>
    <w:rsid w:val="005058C3"/>
    <w:rsid w:val="005175D5"/>
    <w:rsid w:val="005230A5"/>
    <w:rsid w:val="005416ED"/>
    <w:rsid w:val="005748DA"/>
    <w:rsid w:val="00591C37"/>
    <w:rsid w:val="005A0160"/>
    <w:rsid w:val="005A660E"/>
    <w:rsid w:val="005C253C"/>
    <w:rsid w:val="005C3724"/>
    <w:rsid w:val="005C6293"/>
    <w:rsid w:val="005D6D10"/>
    <w:rsid w:val="005E2C3B"/>
    <w:rsid w:val="006224ED"/>
    <w:rsid w:val="00622BF8"/>
    <w:rsid w:val="006247C0"/>
    <w:rsid w:val="00631861"/>
    <w:rsid w:val="006329F8"/>
    <w:rsid w:val="0064393E"/>
    <w:rsid w:val="00685336"/>
    <w:rsid w:val="006B5569"/>
    <w:rsid w:val="006D6F98"/>
    <w:rsid w:val="006E4FD3"/>
    <w:rsid w:val="00714651"/>
    <w:rsid w:val="00751E0B"/>
    <w:rsid w:val="007823EE"/>
    <w:rsid w:val="007866B7"/>
    <w:rsid w:val="007A1C72"/>
    <w:rsid w:val="007B4094"/>
    <w:rsid w:val="007B6725"/>
    <w:rsid w:val="007C10CD"/>
    <w:rsid w:val="007E7A9C"/>
    <w:rsid w:val="00816AE7"/>
    <w:rsid w:val="008301A8"/>
    <w:rsid w:val="00830D38"/>
    <w:rsid w:val="00853ADF"/>
    <w:rsid w:val="00866A34"/>
    <w:rsid w:val="00884F45"/>
    <w:rsid w:val="008B300D"/>
    <w:rsid w:val="008B62B5"/>
    <w:rsid w:val="00907204"/>
    <w:rsid w:val="00945AF4"/>
    <w:rsid w:val="00946B16"/>
    <w:rsid w:val="009637CD"/>
    <w:rsid w:val="009659E7"/>
    <w:rsid w:val="009828C7"/>
    <w:rsid w:val="009830DB"/>
    <w:rsid w:val="009A400E"/>
    <w:rsid w:val="009D2FDF"/>
    <w:rsid w:val="009F01F2"/>
    <w:rsid w:val="00A218DE"/>
    <w:rsid w:val="00A31E4F"/>
    <w:rsid w:val="00A81C5A"/>
    <w:rsid w:val="00A83A6E"/>
    <w:rsid w:val="00A92F95"/>
    <w:rsid w:val="00AD6D46"/>
    <w:rsid w:val="00AF474A"/>
    <w:rsid w:val="00AF5538"/>
    <w:rsid w:val="00B2115C"/>
    <w:rsid w:val="00B358E2"/>
    <w:rsid w:val="00B44506"/>
    <w:rsid w:val="00B75468"/>
    <w:rsid w:val="00B97DFA"/>
    <w:rsid w:val="00BB2605"/>
    <w:rsid w:val="00BB3585"/>
    <w:rsid w:val="00BE719F"/>
    <w:rsid w:val="00BF1EC4"/>
    <w:rsid w:val="00BF4868"/>
    <w:rsid w:val="00C4082D"/>
    <w:rsid w:val="00C50916"/>
    <w:rsid w:val="00C628FD"/>
    <w:rsid w:val="00CA38CA"/>
    <w:rsid w:val="00CC16C6"/>
    <w:rsid w:val="00CC3361"/>
    <w:rsid w:val="00CC43AA"/>
    <w:rsid w:val="00CF1B0F"/>
    <w:rsid w:val="00D04DA5"/>
    <w:rsid w:val="00D065F3"/>
    <w:rsid w:val="00D13A07"/>
    <w:rsid w:val="00D14670"/>
    <w:rsid w:val="00D1628F"/>
    <w:rsid w:val="00D22A18"/>
    <w:rsid w:val="00D27874"/>
    <w:rsid w:val="00D32EA1"/>
    <w:rsid w:val="00D56016"/>
    <w:rsid w:val="00D61389"/>
    <w:rsid w:val="00D84B49"/>
    <w:rsid w:val="00DA00D8"/>
    <w:rsid w:val="00DA2223"/>
    <w:rsid w:val="00DA3277"/>
    <w:rsid w:val="00DC11DF"/>
    <w:rsid w:val="00DE3B5A"/>
    <w:rsid w:val="00E005FF"/>
    <w:rsid w:val="00E458FA"/>
    <w:rsid w:val="00E77618"/>
    <w:rsid w:val="00E8751C"/>
    <w:rsid w:val="00E910EF"/>
    <w:rsid w:val="00E92658"/>
    <w:rsid w:val="00EF16F3"/>
    <w:rsid w:val="00F13A71"/>
    <w:rsid w:val="00F30060"/>
    <w:rsid w:val="00F31710"/>
    <w:rsid w:val="00F5674F"/>
    <w:rsid w:val="00F70D39"/>
    <w:rsid w:val="00FA57A8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98DFC"/>
  <w15:docId w15:val="{E7156DE8-3A27-42DE-BD6E-137F0C3B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CDB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D3C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3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CDB"/>
    <w:rPr>
      <w:rFonts w:asciiTheme="minorHAnsi" w:hAnsiTheme="minorHAnsi" w:cstheme="minorBidi"/>
      <w:kern w:val="0"/>
      <w:sz w:val="22"/>
      <w:szCs w:val="22"/>
      <w:lang w:val="ro-RO"/>
      <w14:ligatures w14:val="none"/>
    </w:rPr>
  </w:style>
  <w:style w:type="paragraph" w:customStyle="1" w:styleId="Default">
    <w:name w:val="Default"/>
    <w:rsid w:val="000D3CDB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3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A83A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703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1817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02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752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Tucheac</dc:creator>
  <cp:lastModifiedBy>Roxana Geanta</cp:lastModifiedBy>
  <cp:revision>3</cp:revision>
  <dcterms:created xsi:type="dcterms:W3CDTF">2026-07-11T16:53:00Z</dcterms:created>
  <dcterms:modified xsi:type="dcterms:W3CDTF">2026-07-11T16:53:00Z</dcterms:modified>
</cp:coreProperties>
</file>